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4DD" w:rsidRPr="00B224DD" w:rsidRDefault="00B224DD" w:rsidP="00B224DD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</w:pPr>
      <w:bookmarkStart w:id="0" w:name="_GoBack"/>
      <w:bookmarkEnd w:id="0"/>
      <w:r w:rsidRPr="004B0025">
        <w:rPr>
          <w:rFonts w:ascii="HelveticaNeueCyr-Roman" w:eastAsia="Times New Roman" w:hAnsi="HelveticaNeueCyr-Roman" w:cs="Times New Roman"/>
          <w:b/>
          <w:bCs/>
          <w:color w:val="000000" w:themeColor="text1"/>
          <w:sz w:val="24"/>
          <w:szCs w:val="24"/>
          <w:lang w:eastAsia="uk-UA"/>
        </w:rPr>
        <w:t>Умови</w:t>
      </w:r>
    </w:p>
    <w:p w:rsidR="00B224DD" w:rsidRPr="00B224DD" w:rsidRDefault="00B224DD" w:rsidP="00B224DD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color w:val="000000" w:themeColor="text1"/>
          <w:sz w:val="24"/>
          <w:szCs w:val="24"/>
          <w:lang w:eastAsia="uk-UA"/>
        </w:rPr>
      </w:pPr>
      <w:r w:rsidRPr="004B0025">
        <w:rPr>
          <w:rFonts w:ascii="HelveticaNeueCyr-Roman" w:eastAsia="Times New Roman" w:hAnsi="HelveticaNeueCyr-Roman" w:cs="Times New Roman"/>
          <w:b/>
          <w:bCs/>
          <w:color w:val="000000" w:themeColor="text1"/>
          <w:sz w:val="24"/>
          <w:szCs w:val="24"/>
          <w:lang w:eastAsia="uk-UA"/>
        </w:rPr>
        <w:t>проведення конкурсу на зайняття вакантної</w:t>
      </w:r>
    </w:p>
    <w:p w:rsidR="00B224DD" w:rsidRPr="00B224DD" w:rsidRDefault="00B224DD" w:rsidP="006A543D">
      <w:pPr>
        <w:shd w:val="clear" w:color="auto" w:fill="FFFFFF"/>
        <w:spacing w:after="150" w:line="240" w:lineRule="auto"/>
        <w:jc w:val="center"/>
        <w:rPr>
          <w:rFonts w:ascii="HelveticaNeueCyr-Roman" w:eastAsia="Times New Roman" w:hAnsi="HelveticaNeueCyr-Roman" w:cs="Times New Roman"/>
          <w:b/>
          <w:bCs/>
          <w:color w:val="000000" w:themeColor="text1"/>
          <w:sz w:val="24"/>
          <w:szCs w:val="24"/>
          <w:lang w:eastAsia="uk-UA"/>
        </w:rPr>
      </w:pPr>
      <w:r w:rsidRPr="004B0025">
        <w:rPr>
          <w:rFonts w:ascii="HelveticaNeueCyr-Roman" w:eastAsia="Times New Roman" w:hAnsi="HelveticaNeueCyr-Roman" w:cs="Times New Roman"/>
          <w:b/>
          <w:bCs/>
          <w:color w:val="000000" w:themeColor="text1"/>
          <w:sz w:val="24"/>
          <w:szCs w:val="24"/>
          <w:lang w:eastAsia="uk-UA"/>
        </w:rPr>
        <w:t xml:space="preserve">посади державного службовця категорії «В» 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78"/>
        <w:gridCol w:w="2389"/>
        <w:gridCol w:w="152"/>
        <w:gridCol w:w="6520"/>
      </w:tblGrid>
      <w:tr w:rsidR="00B224DD" w:rsidRPr="00B224DD" w:rsidTr="00B224DD">
        <w:tc>
          <w:tcPr>
            <w:tcW w:w="963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4B0025" w:rsidRDefault="00B224DD" w:rsidP="00B224DD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головного спеціаліста Верховинського районного суду Івано-Франківської області</w:t>
            </w:r>
          </w:p>
          <w:p w:rsidR="00B224DD" w:rsidRPr="004B0025" w:rsidRDefault="00B224DD" w:rsidP="00B224DD">
            <w:pPr>
              <w:spacing w:after="150" w:line="240" w:lineRule="auto"/>
              <w:jc w:val="center"/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</w:pPr>
          </w:p>
          <w:p w:rsidR="00B224DD" w:rsidRPr="00B224DD" w:rsidRDefault="00B224DD" w:rsidP="00B224DD">
            <w:pPr>
              <w:spacing w:after="150" w:line="240" w:lineRule="auto"/>
              <w:jc w:val="center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загальні умови</w:t>
            </w:r>
          </w:p>
        </w:tc>
      </w:tr>
      <w:tr w:rsidR="00B224DD" w:rsidRPr="00B224DD" w:rsidTr="00B224DD">
        <w:tc>
          <w:tcPr>
            <w:tcW w:w="311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center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Посадові обов’язки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4B0025" w:rsidRDefault="00B224DD" w:rsidP="00B224D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Організовує прийом, опрацювання,  реєстрацію  вхідної кореспонденції в тому числі електронної пошти.</w:t>
            </w:r>
          </w:p>
          <w:p w:rsidR="00B224DD" w:rsidRPr="004B0025" w:rsidRDefault="00B224DD" w:rsidP="00B224D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Організовує та здійснює контроль  за реєстрацією, опрацюванням і відправленням вихідної кореспонденції.</w:t>
            </w:r>
          </w:p>
          <w:p w:rsidR="00B224DD" w:rsidRPr="004B0025" w:rsidRDefault="00B224DD" w:rsidP="00B224D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Передає судові справи, процесуальні документи та іншу вхідну кореспонденцію на опрацювання для її подальшої обробки.                 </w:t>
            </w:r>
          </w:p>
          <w:p w:rsidR="00B224DD" w:rsidRPr="004B0025" w:rsidRDefault="00B224DD" w:rsidP="00B224D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Організовує та контролює своєчасну та належну відправку         кореспонденції суду.</w:t>
            </w:r>
          </w:p>
          <w:p w:rsidR="00B224DD" w:rsidRPr="004B0025" w:rsidRDefault="00B224DD" w:rsidP="00B224D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Здійснює контроль за оформленням реєстру вихідних документів та їх відправку.</w:t>
            </w:r>
          </w:p>
          <w:p w:rsidR="00B224DD" w:rsidRPr="004B0025" w:rsidRDefault="00B224DD" w:rsidP="00B224D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У межах своєї компетенції співпрацює із відділенням поштового зв’язку, у тому числі отримує цінні та рекомендовані листи.</w:t>
            </w:r>
          </w:p>
          <w:p w:rsidR="00B224DD" w:rsidRPr="004B0025" w:rsidRDefault="00B224DD" w:rsidP="00B224D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Здійснює відправлення судових справ для надіслання до судів апеляційної інстанції.</w:t>
            </w:r>
          </w:p>
          <w:p w:rsidR="00B224DD" w:rsidRPr="004B0025" w:rsidRDefault="00B224DD" w:rsidP="00B224D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Формує, зберігає та  веде контроль за збереженням супровідних листів стосовно відправки справ до інших судів.  </w:t>
            </w:r>
          </w:p>
          <w:p w:rsidR="00B224DD" w:rsidRPr="004B0025" w:rsidRDefault="00B224DD" w:rsidP="00B224D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Здійснює збір, первинний аналіз та надання інформації щодо розгляду справ суддями за визначені періоди.</w:t>
            </w:r>
          </w:p>
          <w:p w:rsidR="00B224DD" w:rsidRPr="004B0025" w:rsidRDefault="00B224DD" w:rsidP="00B224D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Забезпечує достовірність, об’єктивність, оперативність, стабільність та цілісність статистичної інформації про роботу суду.</w:t>
            </w:r>
          </w:p>
          <w:p w:rsidR="00B224DD" w:rsidRPr="004B0025" w:rsidRDefault="00B224DD" w:rsidP="00B224D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Проводить перевірку за строками виконання документів.                       </w:t>
            </w:r>
          </w:p>
          <w:p w:rsidR="00B224DD" w:rsidRPr="004B0025" w:rsidRDefault="00B224DD" w:rsidP="00B224DD">
            <w:pPr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Забезпечує зберігання судових справ та інших матеріалів.</w:t>
            </w:r>
          </w:p>
          <w:p w:rsidR="00B224DD" w:rsidRPr="004B0025" w:rsidRDefault="00B224DD" w:rsidP="00B224DD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Надає пропозиції щодо складання номенклатури справ суду.</w:t>
            </w:r>
          </w:p>
          <w:p w:rsidR="00B224DD" w:rsidRPr="004B0025" w:rsidRDefault="00B224DD" w:rsidP="00B224DD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Здійснює прийом громадян, видачу судових рішень, інших документів, які зберігаються в канцелярії суду, та судових справ для ознайомлення учасникам судового розгляду відповідно до встановленого порядку.</w:t>
            </w:r>
          </w:p>
          <w:p w:rsidR="00B224DD" w:rsidRPr="004B0025" w:rsidRDefault="00B224DD" w:rsidP="00B224DD">
            <w:pPr>
              <w:tabs>
                <w:tab w:val="left" w:pos="3780"/>
              </w:tabs>
              <w:spacing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На час тимчасової відсутності за наказом керівника апарату суду може виконувати обов’язки інших працівників апарату </w:t>
            </w:r>
            <w:r w:rsidRPr="004B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lastRenderedPageBreak/>
              <w:t>суду.</w:t>
            </w:r>
          </w:p>
          <w:p w:rsidR="00B224DD" w:rsidRPr="004B0025" w:rsidRDefault="00B224DD" w:rsidP="00B224DD">
            <w:pPr>
              <w:tabs>
                <w:tab w:val="left" w:pos="3780"/>
              </w:tabs>
              <w:spacing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Здійснює облік поштових витрат на відправлення вихідної кореспонденції суду.</w:t>
            </w:r>
          </w:p>
          <w:p w:rsidR="00B224DD" w:rsidRPr="004B0025" w:rsidRDefault="00B224DD" w:rsidP="00B224DD">
            <w:pPr>
              <w:spacing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4B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Є користувачем і працює у автоматизованій системі документообігу суду, а саме: має доступ до всіх гілок команд загальної канцелярії по кримінальних, цивільних, адміністративних справах, справах по адміністративних правопорушеннях відповідних гілок з гілки «Справи», «Документи» та «Судові засідання», гілка «Учасники процесів» з гілки «Довідники». Працює з судовими справами, статкартками та приєднаними до них  документами, з реєстраційними картками кореспонденції.</w:t>
            </w:r>
          </w:p>
          <w:p w:rsidR="00B224DD" w:rsidRPr="004B0025" w:rsidRDefault="003C723A" w:rsidP="00B224DD">
            <w:pPr>
              <w:tabs>
                <w:tab w:val="left" w:pos="3780"/>
              </w:tabs>
              <w:spacing w:after="120"/>
              <w:jc w:val="both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Виконує доручення </w:t>
            </w:r>
            <w:r w:rsidR="0087288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 w:rsidR="00B224DD" w:rsidRPr="004B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голов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и </w:t>
            </w:r>
            <w:r w:rsidR="00B224DD" w:rsidRPr="004B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суду, керівник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</w:t>
            </w:r>
            <w:r w:rsidR="00B224DD" w:rsidRPr="004B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апарату суду.  </w:t>
            </w:r>
          </w:p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Контролює роботу архіву суду.</w:t>
            </w:r>
          </w:p>
        </w:tc>
      </w:tr>
      <w:tr w:rsidR="00B224DD" w:rsidRPr="00B224DD" w:rsidTr="00B224DD">
        <w:tc>
          <w:tcPr>
            <w:tcW w:w="311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6A543D">
            <w:pPr>
              <w:spacing w:after="150" w:line="240" w:lineRule="auto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lastRenderedPageBreak/>
              <w:t>Умови оплати праці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 xml:space="preserve">Відповідно до Постанови КМУ від 18.01.2017 № 15 «Питання оплати праці працівників державних органів» та штатного розпису на 2017 рік посадовий оклад  </w:t>
            </w:r>
            <w:r w:rsidRPr="004B0025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головного</w:t>
            </w: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 xml:space="preserve"> спеціаліста </w:t>
            </w:r>
            <w:r w:rsidRPr="004B0025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 xml:space="preserve">Верховинського районного суду Івано-Франківської </w:t>
            </w: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області  </w:t>
            </w:r>
            <w:r w:rsidRPr="004B0025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4000</w:t>
            </w: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,00 грн.</w:t>
            </w:r>
          </w:p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 xml:space="preserve">Крім посадового окладу заробітна плата </w:t>
            </w:r>
            <w:r w:rsidRPr="004B0025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голов</w:t>
            </w: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ного спеціаліста, відповідно до статті 50 Закону України «Про державну службу», складається з: надбавки за вислугу років; надбавки за ранг державного службовця; виплати за додаткове навантаження у зв’язку з виконанням обов’язків тимчасово відсутнього державного службовця у розмірі 50 відсотків посадового окладу тимчасово відсутнього державного службовця; виплати за додаткове навантаження у зв’язку з виконанням обов’язків за вакантною посадою державної служби за рахунок економії фонду посадового окладу за відповідною посадою; премії (у разі встановлення).</w:t>
            </w:r>
          </w:p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 xml:space="preserve">За результатами роботи та щорічного оцінювання службової діяльності головному спеціалісту суду можуть встановлюватися премії. До премій державного службовця належать: премія за результатами щорічного оцінювання службової діяльності; місячна або квартальна премія відповідно до особистого внеску </w:t>
            </w:r>
            <w:r w:rsidRPr="004B0025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 xml:space="preserve">головного </w:t>
            </w: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 xml:space="preserve"> спеціаліста в загальний результат роботи суду.</w:t>
            </w:r>
          </w:p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</w:tr>
      <w:tr w:rsidR="00B224DD" w:rsidRPr="00B224DD" w:rsidTr="00B224DD">
        <w:tc>
          <w:tcPr>
            <w:tcW w:w="311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center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безстроково</w:t>
            </w:r>
          </w:p>
        </w:tc>
      </w:tr>
      <w:tr w:rsidR="00B224DD" w:rsidRPr="00B224DD" w:rsidTr="00B224DD">
        <w:tc>
          <w:tcPr>
            <w:tcW w:w="311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center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Перелік документів, необхідних для участі в конкурсі, та строк їх подання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 xml:space="preserve">Відповідно до статті 25 Закону України від 10.12.2015 №889-VІІІ «Про державну службу» та Порядку проведення конкурсу на зайняття посад державної служби, затвердженого Постановою Кабінету Міністрів України від 25.03.2016 №246 (в редакції постанови Кабінету Міністрів України від 18 серпня 2017 р. № 648), особа, яка бажає взяти участь у </w:t>
            </w: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lastRenderedPageBreak/>
              <w:t>конкурсі, подає до конкурсної комісії такі документи:</w:t>
            </w:r>
          </w:p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1) копію паспорта громадянина України;</w:t>
            </w:r>
          </w:p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2) письмову заяву про участь у конкурсі із зазначенням основних мотивів для зайняття посади державної служби, до якої додається резюме у довільній формі;</w:t>
            </w:r>
          </w:p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3) письмову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оприлюднення відомостей стосовно неї відповідно до зазначеного Закону ;</w:t>
            </w:r>
          </w:p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4) копію (копії) документа (документів) про освіту;</w:t>
            </w:r>
          </w:p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5) оригінал та копія посвідчення атестації щодо вільного володіння державною мовою;</w:t>
            </w:r>
          </w:p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6) заповнену особову картку державного службовця (затверджена наказом Національного агентства з питань державної служби від 05.08.2016р. №156, зі змінами зареєстровані в МЮУ 13.03.2017р.№345/30213);</w:t>
            </w:r>
          </w:p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7) декларацію особи, уповноваженої на виконання функцій держави або місцевого самоврядування, за минулий рік,  з роздрукованим примірником із сайту Національного агентства з питань запобігання корупції.</w:t>
            </w:r>
          </w:p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Документи приймаються до 17 год.00 хв.  11 жовтня 2017 року за адресою: </w:t>
            </w:r>
            <w:r w:rsidRPr="004B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смт.Верховина, вулиця Жаб’євська, 76 Верховинського районного суду Івано-Франківської області.</w:t>
            </w:r>
          </w:p>
        </w:tc>
      </w:tr>
      <w:tr w:rsidR="00B224DD" w:rsidRPr="00B224DD" w:rsidTr="00B224DD">
        <w:tc>
          <w:tcPr>
            <w:tcW w:w="311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center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lastRenderedPageBreak/>
              <w:t>Дата, час і місце проведення конкурсу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4B0025" w:rsidP="004B0025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13</w:t>
            </w:r>
            <w:r w:rsidR="00B224DD"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 xml:space="preserve"> жовтня 2017 року о 10 годині</w:t>
            </w:r>
            <w:r w:rsidR="00B224DD"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 xml:space="preserve"> в приміщенні </w:t>
            </w:r>
            <w:r w:rsidRPr="004B0025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Верховинського районного суду , за адресою:</w:t>
            </w:r>
            <w:r w:rsidRPr="004B0025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смт.Верховина, вулиця Жаб’євська, 76 Верховинського районного суду Івано-Франківської області.</w:t>
            </w:r>
          </w:p>
        </w:tc>
      </w:tr>
      <w:tr w:rsidR="00B224DD" w:rsidRPr="00B224DD" w:rsidTr="00B224DD">
        <w:tc>
          <w:tcPr>
            <w:tcW w:w="3119" w:type="dxa"/>
            <w:gridSpan w:val="3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center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Прізвище, ім’я та по батькові, номер телефону та адреса електронної пошти особи, яка надає додаткову інформацію з питань проведення конкурсу</w:t>
            </w:r>
          </w:p>
        </w:tc>
        <w:tc>
          <w:tcPr>
            <w:tcW w:w="6520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4B0025" w:rsidRPr="004B0025" w:rsidRDefault="00B224DD" w:rsidP="004B002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 </w:t>
            </w:r>
            <w:r w:rsidR="004B0025" w:rsidRPr="004B00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Білак Вікторія Дмитрівна,</w:t>
            </w:r>
          </w:p>
          <w:p w:rsidR="004B0025" w:rsidRPr="004B0025" w:rsidRDefault="004B0025" w:rsidP="004B0025">
            <w:pPr>
              <w:spacing w:before="150" w:after="150" w:line="240" w:lineRule="auto"/>
              <w:textAlignment w:val="baseline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B002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 (03432)2-30-44, </w:t>
            </w:r>
          </w:p>
          <w:p w:rsidR="00B224DD" w:rsidRPr="00B224DD" w:rsidRDefault="004B0025" w:rsidP="004B0025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Times New Roman" w:hAnsi="Times New Roman"/>
                <w:color w:val="000000" w:themeColor="text1"/>
                <w:w w:val="90"/>
                <w:sz w:val="24"/>
                <w:szCs w:val="24"/>
              </w:rPr>
              <w:t xml:space="preserve">e-mail: </w:t>
            </w:r>
            <w:hyperlink r:id="rId5" w:history="1">
              <w:r w:rsidRPr="004B0025">
                <w:rPr>
                  <w:rStyle w:val="a5"/>
                  <w:rFonts w:ascii="Times New Roman" w:hAnsi="Times New Roman"/>
                  <w:color w:val="000000" w:themeColor="text1"/>
                  <w:w w:val="90"/>
                  <w:sz w:val="24"/>
                  <w:szCs w:val="24"/>
                </w:rPr>
                <w:t>inbox@vr.if.court.gov.ua</w:t>
              </w:r>
            </w:hyperlink>
          </w:p>
        </w:tc>
      </w:tr>
      <w:tr w:rsidR="00B224DD" w:rsidRPr="00B224DD" w:rsidTr="00B224DD">
        <w:tc>
          <w:tcPr>
            <w:tcW w:w="963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center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Кваліфікаційні вимоги</w:t>
            </w:r>
          </w:p>
        </w:tc>
      </w:tr>
      <w:tr w:rsidR="00B224DD" w:rsidRPr="00B224DD" w:rsidTr="00B224DD">
        <w:tc>
          <w:tcPr>
            <w:tcW w:w="578" w:type="dxa"/>
            <w:vMerge w:val="restart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Освіта</w:t>
            </w:r>
          </w:p>
        </w:tc>
        <w:tc>
          <w:tcPr>
            <w:tcW w:w="66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4B0025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 xml:space="preserve">вища за спеціальністю «Правознавство» </w:t>
            </w:r>
          </w:p>
        </w:tc>
      </w:tr>
      <w:tr w:rsidR="00B224DD" w:rsidRPr="00B224DD" w:rsidTr="00B224DD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B224DD" w:rsidRPr="00B224DD" w:rsidRDefault="00B224DD" w:rsidP="00B224DD">
            <w:pPr>
              <w:spacing w:after="0" w:line="240" w:lineRule="auto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</w:p>
        </w:tc>
        <w:tc>
          <w:tcPr>
            <w:tcW w:w="2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Ступінь вищої освіти</w:t>
            </w:r>
          </w:p>
        </w:tc>
        <w:tc>
          <w:tcPr>
            <w:tcW w:w="66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не нижче молодшого бакалавра або бакалавра</w:t>
            </w:r>
          </w:p>
        </w:tc>
      </w:tr>
      <w:tr w:rsidR="00B224DD" w:rsidRPr="00B224DD" w:rsidTr="00B224DD">
        <w:tc>
          <w:tcPr>
            <w:tcW w:w="5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Досвід роботи</w:t>
            </w:r>
          </w:p>
        </w:tc>
        <w:tc>
          <w:tcPr>
            <w:tcW w:w="66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не потребує</w:t>
            </w:r>
          </w:p>
        </w:tc>
      </w:tr>
      <w:tr w:rsidR="00B224DD" w:rsidRPr="00B224DD" w:rsidTr="00B224DD">
        <w:tc>
          <w:tcPr>
            <w:tcW w:w="5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Володіння державною мовою</w:t>
            </w:r>
          </w:p>
        </w:tc>
        <w:tc>
          <w:tcPr>
            <w:tcW w:w="66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вільне володіння державною мовою</w:t>
            </w:r>
          </w:p>
        </w:tc>
      </w:tr>
      <w:tr w:rsidR="00B224DD" w:rsidRPr="00B224DD" w:rsidTr="00B224DD">
        <w:tc>
          <w:tcPr>
            <w:tcW w:w="963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Професійна компетентність</w:t>
            </w:r>
          </w:p>
        </w:tc>
      </w:tr>
      <w:tr w:rsidR="00B224DD" w:rsidRPr="00B224DD" w:rsidTr="00B224DD">
        <w:tc>
          <w:tcPr>
            <w:tcW w:w="963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            Вимога                                                                                Компоненти вимоги</w:t>
            </w:r>
          </w:p>
        </w:tc>
      </w:tr>
      <w:tr w:rsidR="00B224DD" w:rsidRPr="00B224DD" w:rsidTr="00B224DD">
        <w:tc>
          <w:tcPr>
            <w:tcW w:w="5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Професійні чи технічні знання</w:t>
            </w:r>
          </w:p>
        </w:tc>
        <w:tc>
          <w:tcPr>
            <w:tcW w:w="66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4B0025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знання законодавства, діловодства, архівної справи, інформаційної безпеки, прийняття ефективних рішень, раціонального використання комп’ютерного обладнання, офісної техніки</w:t>
            </w:r>
          </w:p>
        </w:tc>
      </w:tr>
      <w:tr w:rsidR="00B224DD" w:rsidRPr="00B224DD" w:rsidTr="00B224DD">
        <w:tc>
          <w:tcPr>
            <w:tcW w:w="5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Спеціальний досвід роботи</w:t>
            </w:r>
          </w:p>
        </w:tc>
        <w:tc>
          <w:tcPr>
            <w:tcW w:w="66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не потрібен</w:t>
            </w:r>
          </w:p>
        </w:tc>
      </w:tr>
      <w:tr w:rsidR="00B224DD" w:rsidRPr="00B224DD" w:rsidTr="00B224DD">
        <w:tc>
          <w:tcPr>
            <w:tcW w:w="5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3.</w:t>
            </w:r>
          </w:p>
        </w:tc>
        <w:tc>
          <w:tcPr>
            <w:tcW w:w="2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Знання сучасних інформаційних технологій</w:t>
            </w:r>
          </w:p>
        </w:tc>
        <w:tc>
          <w:tcPr>
            <w:tcW w:w="66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4B0025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володіння комп’ютером – рівень досвідченого користувача; досвід роботи з офісним пакетом Microsoft Office (Word, Excel, Power Point) або з альтернативним пакетом Open Office, Libre Office; навички роботи з інформаційно-пошуковими системами в мережі Інтернет</w:t>
            </w:r>
            <w:r w:rsidR="004B0025" w:rsidRPr="004B0025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.</w:t>
            </w:r>
          </w:p>
        </w:tc>
      </w:tr>
      <w:tr w:rsidR="00B224DD" w:rsidRPr="00B224DD" w:rsidTr="00B224DD">
        <w:tc>
          <w:tcPr>
            <w:tcW w:w="5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4.</w:t>
            </w:r>
          </w:p>
        </w:tc>
        <w:tc>
          <w:tcPr>
            <w:tcW w:w="2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Особистісні якості</w:t>
            </w:r>
          </w:p>
        </w:tc>
        <w:tc>
          <w:tcPr>
            <w:tcW w:w="66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4B0025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 xml:space="preserve">володіння аналітичними здібностями, лідерськими якостями, умінням обґрунтовувати прийняте рішення,  дисциплінованість, відповідальність за доручену справу, здатність швидко вчитися, креативність, гнучкість, </w:t>
            </w:r>
            <w:r w:rsidR="004B0025" w:rsidRPr="004B0025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 xml:space="preserve">комунікабельність, ввічливість. </w:t>
            </w:r>
          </w:p>
        </w:tc>
      </w:tr>
      <w:tr w:rsidR="00B224DD" w:rsidRPr="00B224DD" w:rsidTr="00B224DD">
        <w:tc>
          <w:tcPr>
            <w:tcW w:w="963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Професійні знання</w:t>
            </w:r>
          </w:p>
        </w:tc>
      </w:tr>
      <w:tr w:rsidR="00B224DD" w:rsidRPr="00B224DD" w:rsidTr="00B224DD">
        <w:tc>
          <w:tcPr>
            <w:tcW w:w="9639" w:type="dxa"/>
            <w:gridSpan w:val="4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          Вимога                                                                                  Компоненти вимоги</w:t>
            </w:r>
          </w:p>
        </w:tc>
      </w:tr>
      <w:tr w:rsidR="00B224DD" w:rsidRPr="00B224DD" w:rsidTr="00B224DD">
        <w:tc>
          <w:tcPr>
            <w:tcW w:w="5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1.</w:t>
            </w:r>
          </w:p>
        </w:tc>
        <w:tc>
          <w:tcPr>
            <w:tcW w:w="2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Знання законодавства</w:t>
            </w:r>
          </w:p>
        </w:tc>
        <w:tc>
          <w:tcPr>
            <w:tcW w:w="66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Знання:</w:t>
            </w:r>
          </w:p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Конституції України;</w:t>
            </w:r>
          </w:p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Закону України «Про державну службу»;</w:t>
            </w:r>
          </w:p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Закону України «Про запобігання корупції»;</w:t>
            </w:r>
          </w:p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Закону України «Про судоустрій та статус суддів»;</w:t>
            </w:r>
          </w:p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Закону України «Про звернення громадян»;</w:t>
            </w:r>
          </w:p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Закону України «Про очищення влади»;</w:t>
            </w:r>
          </w:p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Закону України «Про доступ до публічної інформації».</w:t>
            </w:r>
          </w:p>
        </w:tc>
      </w:tr>
      <w:tr w:rsidR="00B224DD" w:rsidRPr="00B224DD" w:rsidTr="00B224DD">
        <w:tc>
          <w:tcPr>
            <w:tcW w:w="578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2.</w:t>
            </w:r>
          </w:p>
        </w:tc>
        <w:tc>
          <w:tcPr>
            <w:tcW w:w="2389" w:type="dxa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4B0025">
              <w:rPr>
                <w:rFonts w:ascii="HelveticaNeueCyr-Roman" w:eastAsia="Times New Roman" w:hAnsi="HelveticaNeueCyr-Roman" w:cs="Times New Roman"/>
                <w:b/>
                <w:bCs/>
                <w:color w:val="000000" w:themeColor="text1"/>
                <w:sz w:val="24"/>
                <w:szCs w:val="24"/>
                <w:lang w:eastAsia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672" w:type="dxa"/>
            <w:gridSpan w:val="2"/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24DD" w:rsidRPr="00B224DD" w:rsidRDefault="00B224DD" w:rsidP="00B224DD">
            <w:pPr>
              <w:spacing w:after="150" w:line="240" w:lineRule="auto"/>
              <w:jc w:val="both"/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</w:pP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Акти Президента України, Верховної Ради України та Кабінету Міністрів України, постанови Пленуму Верховного Суду України та Вищого спеціалізованого суду України з розгляду цивільних і кримінальних справ,  Наказу Державної судової адміністрації України від 17.12.2013 № 173 «Про затвердження Інструкції з діловодства у місцевих загальних судах,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справ», інші інструкції та рекомендації Державної судової адміністрації України з питань діловодства та державної служби, Правила етичної поведінки державних службовців, затвердженими Постановою КМУ від 11 лютого 2016</w:t>
            </w:r>
            <w:r w:rsidR="006A543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 xml:space="preserve"> </w:t>
            </w:r>
            <w:r w:rsidRPr="00B224DD">
              <w:rPr>
                <w:rFonts w:ascii="HelveticaNeueCyr-Roman" w:eastAsia="Times New Roman" w:hAnsi="HelveticaNeueCyr-Roman" w:cs="Times New Roman"/>
                <w:color w:val="000000" w:themeColor="text1"/>
                <w:sz w:val="24"/>
                <w:szCs w:val="24"/>
                <w:lang w:eastAsia="uk-UA"/>
              </w:rPr>
              <w:t>року № 65.</w:t>
            </w:r>
          </w:p>
        </w:tc>
      </w:tr>
    </w:tbl>
    <w:p w:rsidR="00345159" w:rsidRDefault="009E4782"/>
    <w:sectPr w:rsidR="00345159" w:rsidSect="00B561D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NeueCyr-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224DD"/>
    <w:rsid w:val="003C723A"/>
    <w:rsid w:val="0045535C"/>
    <w:rsid w:val="004B0025"/>
    <w:rsid w:val="006A543D"/>
    <w:rsid w:val="007B1687"/>
    <w:rsid w:val="00855B34"/>
    <w:rsid w:val="00872884"/>
    <w:rsid w:val="009E4782"/>
    <w:rsid w:val="00A75020"/>
    <w:rsid w:val="00AE6374"/>
    <w:rsid w:val="00B224DD"/>
    <w:rsid w:val="00B561D0"/>
    <w:rsid w:val="00E75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1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22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B224DD"/>
    <w:rPr>
      <w:b/>
      <w:bCs/>
    </w:rPr>
  </w:style>
  <w:style w:type="character" w:styleId="a5">
    <w:name w:val="Hyperlink"/>
    <w:basedOn w:val="a0"/>
    <w:uiPriority w:val="99"/>
    <w:semiHidden/>
    <w:unhideWhenUsed/>
    <w:rsid w:val="00B224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98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box@vr.if.court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5368</Words>
  <Characters>3060</Characters>
  <Application>Microsoft Office Word</Application>
  <DocSecurity>0</DocSecurity>
  <Lines>25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</dc:creator>
  <cp:lastModifiedBy>Administranor</cp:lastModifiedBy>
  <cp:revision>2</cp:revision>
  <dcterms:created xsi:type="dcterms:W3CDTF">2017-09-28T13:58:00Z</dcterms:created>
  <dcterms:modified xsi:type="dcterms:W3CDTF">2017-09-28T13:58:00Z</dcterms:modified>
</cp:coreProperties>
</file>